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53" w:rsidRPr="00872493" w:rsidRDefault="00D27553" w:rsidP="00D27553">
      <w:pPr>
        <w:rPr>
          <w:sz w:val="28"/>
          <w:szCs w:val="28"/>
        </w:rPr>
      </w:pPr>
      <w:r w:rsidRPr="00872493">
        <w:rPr>
          <w:sz w:val="28"/>
          <w:szCs w:val="28"/>
        </w:rPr>
        <w:t xml:space="preserve">                                                                                               Приложение № 1</w:t>
      </w:r>
    </w:p>
    <w:p w:rsidR="00D27553" w:rsidRPr="00872493" w:rsidRDefault="00D27553" w:rsidP="00D27553">
      <w:pPr>
        <w:rPr>
          <w:sz w:val="28"/>
          <w:szCs w:val="28"/>
        </w:rPr>
      </w:pPr>
    </w:p>
    <w:p w:rsidR="00D27553" w:rsidRPr="00A526C2" w:rsidRDefault="00D27553" w:rsidP="00D27553">
      <w:pPr>
        <w:rPr>
          <w:b/>
          <w:sz w:val="28"/>
          <w:szCs w:val="28"/>
        </w:rPr>
      </w:pPr>
      <w:r>
        <w:rPr>
          <w:sz w:val="22"/>
        </w:rPr>
        <w:t xml:space="preserve">                                                                                                       </w:t>
      </w:r>
      <w:r w:rsidRPr="00A526C2">
        <w:rPr>
          <w:b/>
          <w:sz w:val="28"/>
          <w:szCs w:val="28"/>
        </w:rPr>
        <w:t xml:space="preserve">УТВЕРЖДЕНО:                                                                                      </w:t>
      </w:r>
    </w:p>
    <w:p w:rsidR="00D27553" w:rsidRDefault="00D27553" w:rsidP="00D27553">
      <w:pPr>
        <w:jc w:val="center"/>
        <w:rPr>
          <w:sz w:val="22"/>
        </w:rPr>
      </w:pPr>
    </w:p>
    <w:p w:rsidR="00D27553" w:rsidRDefault="00D27553" w:rsidP="00D27553">
      <w:pPr>
        <w:rPr>
          <w:sz w:val="24"/>
          <w:szCs w:val="24"/>
        </w:rPr>
      </w:pPr>
      <w:r w:rsidRPr="00A526C2">
        <w:rPr>
          <w:b/>
          <w:sz w:val="24"/>
          <w:szCs w:val="24"/>
        </w:rPr>
        <w:t xml:space="preserve">                                                     </w:t>
      </w:r>
      <w:r>
        <w:rPr>
          <w:b/>
          <w:sz w:val="24"/>
          <w:szCs w:val="24"/>
        </w:rPr>
        <w:t xml:space="preserve">                </w:t>
      </w:r>
      <w:r w:rsidRPr="00A526C2"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 xml:space="preserve">Решением № 44 двенадцатой сессии четвертого </w:t>
      </w:r>
    </w:p>
    <w:p w:rsidR="00D27553" w:rsidRDefault="00D27553" w:rsidP="00D2755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созыва Совета депутатов </w:t>
      </w:r>
      <w:proofErr w:type="spellStart"/>
      <w:r>
        <w:rPr>
          <w:sz w:val="24"/>
          <w:szCs w:val="24"/>
        </w:rPr>
        <w:t>Светлополянского</w:t>
      </w:r>
      <w:proofErr w:type="spellEnd"/>
      <w:r>
        <w:rPr>
          <w:sz w:val="24"/>
          <w:szCs w:val="24"/>
        </w:rPr>
        <w:t xml:space="preserve">                 </w:t>
      </w:r>
    </w:p>
    <w:p w:rsidR="00D27553" w:rsidRDefault="00D27553" w:rsidP="00D2755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сельсовета Болотнинского района </w:t>
      </w:r>
    </w:p>
    <w:p w:rsidR="00D27553" w:rsidRPr="005151ED" w:rsidRDefault="00D27553" w:rsidP="00D2755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Новосибирской области от 21.01.2011</w:t>
      </w:r>
    </w:p>
    <w:p w:rsidR="00D27553" w:rsidRPr="002F0E38" w:rsidRDefault="00D27553" w:rsidP="00D27553">
      <w:pPr>
        <w:jc w:val="center"/>
        <w:rPr>
          <w:sz w:val="24"/>
          <w:szCs w:val="24"/>
        </w:rPr>
      </w:pPr>
      <w:r w:rsidRPr="002F0E38">
        <w:rPr>
          <w:sz w:val="24"/>
          <w:szCs w:val="24"/>
        </w:rPr>
        <w:t xml:space="preserve"> </w:t>
      </w:r>
    </w:p>
    <w:p w:rsidR="00D27553" w:rsidRPr="002F0E38" w:rsidRDefault="00D27553" w:rsidP="00D27553">
      <w:pPr>
        <w:pStyle w:val="1"/>
        <w:rPr>
          <w:sz w:val="28"/>
          <w:szCs w:val="28"/>
        </w:rPr>
      </w:pPr>
      <w:r w:rsidRPr="002F0E38">
        <w:rPr>
          <w:sz w:val="28"/>
          <w:szCs w:val="28"/>
        </w:rPr>
        <w:t>ПОЛОЖЕНИЕ</w:t>
      </w:r>
    </w:p>
    <w:p w:rsidR="00D27553" w:rsidRDefault="00D27553" w:rsidP="00D27553">
      <w:pPr>
        <w:jc w:val="center"/>
        <w:rPr>
          <w:sz w:val="24"/>
        </w:rPr>
      </w:pPr>
      <w:r>
        <w:rPr>
          <w:sz w:val="24"/>
        </w:rPr>
        <w:t xml:space="preserve">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  </w:t>
      </w:r>
      <w:proofErr w:type="spellStart"/>
      <w:r>
        <w:rPr>
          <w:sz w:val="24"/>
        </w:rPr>
        <w:t>Светлополянского</w:t>
      </w:r>
      <w:proofErr w:type="spellEnd"/>
      <w:r>
        <w:rPr>
          <w:sz w:val="24"/>
        </w:rPr>
        <w:t xml:space="preserve"> сельсовета Болотнинского района Новосибирской области </w:t>
      </w:r>
    </w:p>
    <w:p w:rsidR="00D27553" w:rsidRDefault="00D27553" w:rsidP="00D27553">
      <w:pPr>
        <w:jc w:val="center"/>
        <w:rPr>
          <w:sz w:val="24"/>
        </w:rPr>
      </w:pPr>
    </w:p>
    <w:p w:rsidR="00D27553" w:rsidRDefault="00D27553" w:rsidP="00D27553">
      <w:pPr>
        <w:jc w:val="both"/>
        <w:rPr>
          <w:sz w:val="24"/>
        </w:rPr>
      </w:pPr>
      <w:r>
        <w:rPr>
          <w:sz w:val="24"/>
        </w:rPr>
        <w:t xml:space="preserve">         </w:t>
      </w:r>
      <w:proofErr w:type="gramStart"/>
      <w:r>
        <w:rPr>
          <w:sz w:val="24"/>
        </w:rPr>
        <w:t>Настоящее Положение разработано в соответствии с Законом Новосибирской области № 157-ОЗ от 30.10.2007 г. «О муниципальной службе в Новосибирской области», Постановлением Администрации Новосибирской области от 28.12.2007г. № 206-па «О нормативах формирования расходов на оплату труда депутатов, членов выборных органов местного самоуправления, осуществляющих свои полномочия на постоянной основе, муниципальных служащих и содержание органов местного самоуправления Новосибирской области»,       и направлено на усиление стимулирующей</w:t>
      </w:r>
      <w:proofErr w:type="gramEnd"/>
      <w:r>
        <w:rPr>
          <w:sz w:val="24"/>
        </w:rPr>
        <w:t xml:space="preserve"> роли оплаты труда муниципальных служащих, специалистов бухгалтерии муниципального образования по обеспечению деятельности поселения.</w:t>
      </w:r>
    </w:p>
    <w:p w:rsidR="00D27553" w:rsidRDefault="00D27553" w:rsidP="00D27553">
      <w:pPr>
        <w:jc w:val="both"/>
        <w:rPr>
          <w:sz w:val="24"/>
        </w:rPr>
      </w:pPr>
      <w:r>
        <w:rPr>
          <w:sz w:val="24"/>
        </w:rPr>
        <w:t xml:space="preserve">  </w:t>
      </w:r>
    </w:p>
    <w:p w:rsidR="00D27553" w:rsidRDefault="00D27553" w:rsidP="00D27553">
      <w:pPr>
        <w:pStyle w:val="2"/>
        <w:numPr>
          <w:ilvl w:val="0"/>
          <w:numId w:val="3"/>
        </w:numPr>
      </w:pPr>
      <w:r>
        <w:t>Норматив формирования на оплату труда депутатов, членов выборных органов местного</w:t>
      </w:r>
    </w:p>
    <w:p w:rsidR="00D27553" w:rsidRDefault="00D27553" w:rsidP="00D27553">
      <w:pPr>
        <w:pStyle w:val="2"/>
        <w:jc w:val="left"/>
      </w:pPr>
      <w:r>
        <w:t>самоуправления, выборных должностных лиц местного самоуправления, осуществляющих свои полномочия на постоянной основе муниципальных служащих и содержание органов местного самоуправления при численности населения от 1000 до 3000 человек (1787 чел) (руб. в год)</w:t>
      </w:r>
    </w:p>
    <w:p w:rsidR="00D27553" w:rsidRDefault="00D27553" w:rsidP="00D27553">
      <w:pPr>
        <w:pStyle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2"/>
        <w:gridCol w:w="4102"/>
        <w:gridCol w:w="3379"/>
      </w:tblGrid>
      <w:tr w:rsidR="00D27553" w:rsidTr="00885EF8">
        <w:tblPrEx>
          <w:tblCellMar>
            <w:top w:w="0" w:type="dxa"/>
            <w:bottom w:w="0" w:type="dxa"/>
          </w:tblCellMar>
        </w:tblPrEx>
        <w:tc>
          <w:tcPr>
            <w:tcW w:w="2660" w:type="dxa"/>
          </w:tcPr>
          <w:p w:rsidR="00D27553" w:rsidRDefault="00D27553" w:rsidP="00885EF8">
            <w:pPr>
              <w:pStyle w:val="2"/>
              <w:rPr>
                <w:sz w:val="20"/>
              </w:rPr>
            </w:pPr>
            <w:r>
              <w:rPr>
                <w:sz w:val="20"/>
              </w:rPr>
              <w:t>Депутаты, выборные должностные лица</w:t>
            </w:r>
          </w:p>
        </w:tc>
        <w:tc>
          <w:tcPr>
            <w:tcW w:w="4098" w:type="dxa"/>
          </w:tcPr>
          <w:p w:rsidR="00D27553" w:rsidRDefault="00D27553" w:rsidP="00885EF8">
            <w:pPr>
              <w:pStyle w:val="2"/>
              <w:rPr>
                <w:sz w:val="20"/>
              </w:rPr>
            </w:pPr>
            <w:r>
              <w:rPr>
                <w:sz w:val="20"/>
              </w:rPr>
              <w:t>Глава поселения</w:t>
            </w:r>
          </w:p>
        </w:tc>
        <w:tc>
          <w:tcPr>
            <w:tcW w:w="3379" w:type="dxa"/>
          </w:tcPr>
          <w:p w:rsidR="00D27553" w:rsidRDefault="00D27553" w:rsidP="00885EF8">
            <w:pPr>
              <w:pStyle w:val="2"/>
              <w:rPr>
                <w:sz w:val="20"/>
              </w:rPr>
            </w:pPr>
            <w:r>
              <w:rPr>
                <w:sz w:val="20"/>
              </w:rPr>
              <w:t>Муниципальные служащие, обеспечение деятельности и содержание органов местного самоуправления, в расчете на 1 жителя поселения</w:t>
            </w:r>
          </w:p>
        </w:tc>
      </w:tr>
      <w:tr w:rsidR="00D27553" w:rsidTr="00885EF8">
        <w:tblPrEx>
          <w:tblCellMar>
            <w:top w:w="0" w:type="dxa"/>
            <w:bottom w:w="0" w:type="dxa"/>
          </w:tblCellMar>
        </w:tblPrEx>
        <w:tc>
          <w:tcPr>
            <w:tcW w:w="2662" w:type="dxa"/>
          </w:tcPr>
          <w:p w:rsidR="00D27553" w:rsidRDefault="00D27553" w:rsidP="00885EF8">
            <w:pPr>
              <w:pStyle w:val="2"/>
            </w:pPr>
            <w:r>
              <w:t>223692</w:t>
            </w:r>
          </w:p>
        </w:tc>
        <w:tc>
          <w:tcPr>
            <w:tcW w:w="4102" w:type="dxa"/>
          </w:tcPr>
          <w:p w:rsidR="00D27553" w:rsidRDefault="00D27553" w:rsidP="00885EF8">
            <w:pPr>
              <w:pStyle w:val="2"/>
            </w:pPr>
            <w:r>
              <w:t>250815</w:t>
            </w:r>
          </w:p>
        </w:tc>
        <w:tc>
          <w:tcPr>
            <w:tcW w:w="3373" w:type="dxa"/>
          </w:tcPr>
          <w:p w:rsidR="00D27553" w:rsidRDefault="00D27553" w:rsidP="00885EF8">
            <w:pPr>
              <w:pStyle w:val="2"/>
            </w:pPr>
            <w:r>
              <w:t>952,7</w:t>
            </w:r>
          </w:p>
        </w:tc>
      </w:tr>
    </w:tbl>
    <w:p w:rsidR="00D27553" w:rsidRDefault="00D27553" w:rsidP="00D27553">
      <w:pPr>
        <w:pStyle w:val="a3"/>
      </w:pPr>
    </w:p>
    <w:p w:rsidR="00D27553" w:rsidRDefault="00D27553" w:rsidP="00D27553">
      <w:pPr>
        <w:pStyle w:val="a3"/>
        <w:numPr>
          <w:ilvl w:val="1"/>
          <w:numId w:val="3"/>
        </w:numPr>
      </w:pPr>
      <w:r>
        <w:t xml:space="preserve">  Расходы на оплату главы поселения рассчитывается по формуле ФОТ = (ДВ + ЕДП</w:t>
      </w:r>
      <w:proofErr w:type="gramStart"/>
      <w:r>
        <w:t xml:space="preserve">  )</w:t>
      </w:r>
      <w:proofErr w:type="gramEnd"/>
      <w:r>
        <w:t xml:space="preserve"> </w:t>
      </w:r>
      <w:proofErr w:type="spellStart"/>
      <w:r>
        <w:t>х</w:t>
      </w:r>
      <w:proofErr w:type="spellEnd"/>
      <w:r>
        <w:t xml:space="preserve"> 12 </w:t>
      </w:r>
      <w:proofErr w:type="spellStart"/>
      <w:r>
        <w:t>х</w:t>
      </w:r>
      <w:proofErr w:type="spellEnd"/>
      <w:r>
        <w:t xml:space="preserve"> РК +(ЕДВ </w:t>
      </w:r>
      <w:proofErr w:type="spellStart"/>
      <w:r>
        <w:t>х</w:t>
      </w:r>
      <w:proofErr w:type="spellEnd"/>
      <w:r>
        <w:t xml:space="preserve"> РК), где:</w:t>
      </w:r>
    </w:p>
    <w:p w:rsidR="00D27553" w:rsidRDefault="00D27553" w:rsidP="00D27553">
      <w:pPr>
        <w:pStyle w:val="a3"/>
      </w:pPr>
      <w:r>
        <w:t>ФОТ – годовой фонд оплаты труда в расчете на штатную единицу;</w:t>
      </w:r>
    </w:p>
    <w:p w:rsidR="00D27553" w:rsidRDefault="00D27553" w:rsidP="00D27553">
      <w:pPr>
        <w:pStyle w:val="a3"/>
      </w:pPr>
      <w:r>
        <w:t>ДВ – норматив месячного денежного содержания (вознаграждения);</w:t>
      </w:r>
    </w:p>
    <w:p w:rsidR="00D27553" w:rsidRDefault="00D27553" w:rsidP="00D27553">
      <w:pPr>
        <w:pStyle w:val="a3"/>
      </w:pPr>
      <w:r>
        <w:t>ЕДП - норматив месячного денежного поощрения;</w:t>
      </w:r>
    </w:p>
    <w:p w:rsidR="00D27553" w:rsidRDefault="00D27553" w:rsidP="00D27553">
      <w:pPr>
        <w:pStyle w:val="a3"/>
      </w:pPr>
      <w:r>
        <w:t>ЕДВ – норматив единовременной выплаты при предоставлении ежегодного оплачиваемого отпуска;</w:t>
      </w:r>
    </w:p>
    <w:p w:rsidR="00D27553" w:rsidRDefault="00D27553" w:rsidP="00D27553">
      <w:pPr>
        <w:pStyle w:val="a3"/>
      </w:pPr>
      <w:r>
        <w:t>РК – районный коэффициент.</w:t>
      </w:r>
    </w:p>
    <w:p w:rsidR="00D27553" w:rsidRDefault="00D27553" w:rsidP="00D27553">
      <w:pPr>
        <w:pStyle w:val="a3"/>
        <w:numPr>
          <w:ilvl w:val="1"/>
          <w:numId w:val="3"/>
        </w:numPr>
      </w:pPr>
      <w:r>
        <w:t xml:space="preserve">Расходы на оплату муниципальных  рассчитываются по формуле ФОТ = (ДО + НОУ + НВЛ + ЕДП) </w:t>
      </w:r>
      <w:proofErr w:type="spellStart"/>
      <w:r>
        <w:t>х</w:t>
      </w:r>
      <w:proofErr w:type="spellEnd"/>
      <w:r>
        <w:t xml:space="preserve"> 12 </w:t>
      </w:r>
      <w:proofErr w:type="spellStart"/>
      <w:r>
        <w:t>х</w:t>
      </w:r>
      <w:proofErr w:type="spellEnd"/>
      <w:r>
        <w:t xml:space="preserve"> РК + (ЕДВ + МП + П) </w:t>
      </w:r>
      <w:proofErr w:type="spellStart"/>
      <w:r>
        <w:t>х</w:t>
      </w:r>
      <w:proofErr w:type="spellEnd"/>
      <w:r>
        <w:t xml:space="preserve"> РК, где:</w:t>
      </w:r>
    </w:p>
    <w:p w:rsidR="00D27553" w:rsidRDefault="00D27553" w:rsidP="00D27553">
      <w:pPr>
        <w:pStyle w:val="a3"/>
      </w:pPr>
      <w:proofErr w:type="gramStart"/>
      <w:r>
        <w:t>ДО</w:t>
      </w:r>
      <w:proofErr w:type="gramEnd"/>
      <w:r>
        <w:t xml:space="preserve"> – </w:t>
      </w:r>
      <w:proofErr w:type="gramStart"/>
      <w:r>
        <w:t>норматив</w:t>
      </w:r>
      <w:proofErr w:type="gramEnd"/>
      <w:r>
        <w:t xml:space="preserve"> месячного должностного оклада;</w:t>
      </w:r>
    </w:p>
    <w:p w:rsidR="00D27553" w:rsidRDefault="00D27553" w:rsidP="00D27553">
      <w:pPr>
        <w:pStyle w:val="a3"/>
      </w:pPr>
      <w:r>
        <w:t>НОУ – норматив ежемесячной надбавки к должностному окладу муниципального служащего за особые условия муниципальной службы устанавливаются;</w:t>
      </w:r>
    </w:p>
    <w:p w:rsidR="00D27553" w:rsidRDefault="00D27553" w:rsidP="00D27553">
      <w:pPr>
        <w:pStyle w:val="a3"/>
      </w:pPr>
      <w:r>
        <w:lastRenderedPageBreak/>
        <w:t>НВЛ – норматив ежемесячной надбавки к должностному окладу муниципального служащего за выслугу лет;</w:t>
      </w:r>
    </w:p>
    <w:p w:rsidR="00D27553" w:rsidRDefault="00D27553" w:rsidP="00D27553">
      <w:pPr>
        <w:pStyle w:val="a3"/>
      </w:pPr>
      <w:r>
        <w:t>ЕДП - норматив месячного денежного поощрения;</w:t>
      </w:r>
    </w:p>
    <w:p w:rsidR="00D27553" w:rsidRDefault="00D27553" w:rsidP="00D27553">
      <w:pPr>
        <w:pStyle w:val="a3"/>
      </w:pPr>
      <w:r>
        <w:t>ЕДВ – норматив единовременной выплаты при предоставлении ежегодного оплачиваемого отпуска;</w:t>
      </w:r>
    </w:p>
    <w:p w:rsidR="00D27553" w:rsidRDefault="00D27553" w:rsidP="00D27553">
      <w:pPr>
        <w:pStyle w:val="a3"/>
      </w:pPr>
      <w:proofErr w:type="gramStart"/>
      <w:r>
        <w:t>П</w:t>
      </w:r>
      <w:proofErr w:type="gramEnd"/>
      <w:r>
        <w:t xml:space="preserve"> – норматив премии за выполнение особо важных и сложных заданий;</w:t>
      </w:r>
    </w:p>
    <w:p w:rsidR="00D27553" w:rsidRDefault="00D27553" w:rsidP="00D27553">
      <w:pPr>
        <w:pStyle w:val="a3"/>
      </w:pPr>
      <w:r>
        <w:t>МП – норматив материальной помощи;</w:t>
      </w:r>
    </w:p>
    <w:p w:rsidR="00D27553" w:rsidRDefault="00D27553" w:rsidP="00D27553">
      <w:pPr>
        <w:pStyle w:val="a3"/>
      </w:pPr>
      <w:r>
        <w:t>РК – районный коэффициент.</w:t>
      </w:r>
    </w:p>
    <w:p w:rsidR="00D27553" w:rsidRDefault="00D27553" w:rsidP="00D27553">
      <w:pPr>
        <w:pStyle w:val="a3"/>
        <w:numPr>
          <w:ilvl w:val="1"/>
          <w:numId w:val="3"/>
        </w:numPr>
      </w:pPr>
      <w:r>
        <w:t xml:space="preserve">Расходы на оплату технических работников рассчитываются по формуле ФОТ = (ДО + НСР + ЕНК + ЕДП) </w:t>
      </w:r>
      <w:proofErr w:type="spellStart"/>
      <w:r>
        <w:t>х</w:t>
      </w:r>
      <w:proofErr w:type="spellEnd"/>
      <w:r>
        <w:t xml:space="preserve"> 12 </w:t>
      </w:r>
      <w:proofErr w:type="spellStart"/>
      <w:r>
        <w:t>х</w:t>
      </w:r>
      <w:proofErr w:type="spellEnd"/>
      <w:r>
        <w:t xml:space="preserve"> РК + (ЕДВ  + ПГ) </w:t>
      </w:r>
      <w:proofErr w:type="spellStart"/>
      <w:r>
        <w:t>х</w:t>
      </w:r>
      <w:proofErr w:type="spellEnd"/>
      <w:r>
        <w:t xml:space="preserve"> РК, где:</w:t>
      </w:r>
    </w:p>
    <w:p w:rsidR="00D27553" w:rsidRDefault="00D27553" w:rsidP="00D27553">
      <w:pPr>
        <w:pStyle w:val="a3"/>
      </w:pPr>
      <w:proofErr w:type="gramStart"/>
      <w:r>
        <w:t>ДО</w:t>
      </w:r>
      <w:proofErr w:type="gramEnd"/>
      <w:r>
        <w:t xml:space="preserve"> – </w:t>
      </w:r>
      <w:proofErr w:type="gramStart"/>
      <w:r>
        <w:t>норматив</w:t>
      </w:r>
      <w:proofErr w:type="gramEnd"/>
      <w:r>
        <w:t xml:space="preserve"> месячного должностного оклада;</w:t>
      </w:r>
    </w:p>
    <w:p w:rsidR="00D27553" w:rsidRDefault="00D27553" w:rsidP="00D27553">
      <w:pPr>
        <w:pStyle w:val="a3"/>
      </w:pPr>
      <w:r>
        <w:t>НСР - норматив ежемесячной надбавки к должностному окладу рабочего за совмещение профессий, расширение зон обслуживания, специальный режим работы;</w:t>
      </w:r>
    </w:p>
    <w:p w:rsidR="00D27553" w:rsidRDefault="00D27553" w:rsidP="00D27553">
      <w:pPr>
        <w:pStyle w:val="a3"/>
      </w:pPr>
      <w:r>
        <w:t>ЕНК - норматив ежемесячной надбавки к должностному окладу водителя за классность;</w:t>
      </w:r>
    </w:p>
    <w:p w:rsidR="00D27553" w:rsidRDefault="00D27553" w:rsidP="00D27553">
      <w:pPr>
        <w:pStyle w:val="a3"/>
      </w:pPr>
      <w:r>
        <w:t>ЕДП - норматив месячного денежного поощрения;</w:t>
      </w:r>
    </w:p>
    <w:p w:rsidR="00D27553" w:rsidRDefault="00D27553" w:rsidP="00D27553">
      <w:pPr>
        <w:pStyle w:val="a3"/>
      </w:pPr>
      <w:r>
        <w:t>ПГ – премия по итогам года;</w:t>
      </w:r>
    </w:p>
    <w:p w:rsidR="00D27553" w:rsidRDefault="00D27553" w:rsidP="00D27553">
      <w:pPr>
        <w:pStyle w:val="a3"/>
      </w:pPr>
      <w:r>
        <w:t>РК – районный коэффициент.</w:t>
      </w:r>
    </w:p>
    <w:p w:rsidR="00D27553" w:rsidRDefault="00D27553" w:rsidP="00D27553">
      <w:pPr>
        <w:pStyle w:val="a3"/>
      </w:pPr>
      <w:r>
        <w:t>1.4. Базовый должностной оклад (БДО) = 1898 рублей (размер должностного оклада по должности государственной гражданской службы Новосибирской области «специалист»).</w:t>
      </w:r>
    </w:p>
    <w:p w:rsidR="00D27553" w:rsidRDefault="00D27553" w:rsidP="00D27553">
      <w:pPr>
        <w:pStyle w:val="a3"/>
      </w:pPr>
      <w:r>
        <w:t xml:space="preserve">  </w:t>
      </w:r>
    </w:p>
    <w:p w:rsidR="00D27553" w:rsidRDefault="00D27553" w:rsidP="00D27553">
      <w:pPr>
        <w:jc w:val="center"/>
        <w:rPr>
          <w:sz w:val="24"/>
        </w:rPr>
      </w:pPr>
      <w:r>
        <w:rPr>
          <w:sz w:val="24"/>
        </w:rPr>
        <w:t>2. Единая тарифная сетка должностных окладов</w:t>
      </w:r>
    </w:p>
    <w:p w:rsidR="00D27553" w:rsidRDefault="00D27553" w:rsidP="00D27553">
      <w:pPr>
        <w:jc w:val="center"/>
        <w:rPr>
          <w:sz w:val="24"/>
        </w:rPr>
      </w:pPr>
      <w:r>
        <w:rPr>
          <w:sz w:val="24"/>
        </w:rPr>
        <w:t xml:space="preserve">лиц, замещающих муниципальные должности, </w:t>
      </w:r>
    </w:p>
    <w:p w:rsidR="00D27553" w:rsidRDefault="00D27553" w:rsidP="00D27553">
      <w:pPr>
        <w:jc w:val="center"/>
        <w:rPr>
          <w:sz w:val="24"/>
        </w:rPr>
      </w:pPr>
      <w:r>
        <w:rPr>
          <w:sz w:val="24"/>
        </w:rPr>
        <w:t>муниципальных служащих муниципального образования.</w:t>
      </w:r>
    </w:p>
    <w:p w:rsidR="00D27553" w:rsidRDefault="00D27553" w:rsidP="00D27553">
      <w:pPr>
        <w:jc w:val="center"/>
        <w:rPr>
          <w:sz w:val="24"/>
        </w:rPr>
      </w:pPr>
    </w:p>
    <w:p w:rsidR="00D27553" w:rsidRDefault="00D27553" w:rsidP="00D27553">
      <w:pPr>
        <w:pStyle w:val="a3"/>
      </w:pPr>
      <w:r>
        <w:t>2.1. Единая тарифная сетка должностных окладов муниципальных служащих муниципального образования тарифицирует муниципальные должности муниципальной службы  в соответствии с Реестром муниципальных должностей в Новосибирской области   ставкам при численности населения 1751 человек.</w:t>
      </w:r>
    </w:p>
    <w:p w:rsidR="00D27553" w:rsidRDefault="00D27553" w:rsidP="00D27553">
      <w:pPr>
        <w:pStyle w:val="a3"/>
      </w:pPr>
      <w:r>
        <w:t xml:space="preserve"> 2.2. Размер денежного вознаграждения, должностного оклада по каждой муниципальной должности муниципальной службы устанавливается кратным размеру (БДО) должностного оклада по  должности государственной гражданской службы области   «специалист» в администрации области исходя из следующих коэффициентов кратности:</w:t>
      </w:r>
    </w:p>
    <w:p w:rsidR="00D27553" w:rsidRDefault="00D27553" w:rsidP="00D27553">
      <w:pPr>
        <w:pStyle w:val="a3"/>
      </w:pPr>
      <w:r>
        <w:t>-    Глава                                                                                           3,9</w:t>
      </w:r>
    </w:p>
    <w:p w:rsidR="00D27553" w:rsidRDefault="00D27553" w:rsidP="00D27553">
      <w:pPr>
        <w:pStyle w:val="a3"/>
      </w:pPr>
      <w:r>
        <w:t>-    Председатель Совета депутатов                                                    3,3</w:t>
      </w:r>
    </w:p>
    <w:p w:rsidR="00D27553" w:rsidRDefault="00D27553" w:rsidP="00D27553">
      <w:pPr>
        <w:pStyle w:val="a3"/>
        <w:numPr>
          <w:ilvl w:val="0"/>
          <w:numId w:val="2"/>
        </w:numPr>
      </w:pPr>
      <w:r>
        <w:t>Заместитель председателя Совета Депутатов, председатель</w:t>
      </w:r>
    </w:p>
    <w:p w:rsidR="00D27553" w:rsidRDefault="00D27553" w:rsidP="00D27553">
      <w:pPr>
        <w:pStyle w:val="a3"/>
      </w:pPr>
      <w:r>
        <w:t xml:space="preserve">      избирательной комиссии поселения                                            2,7</w:t>
      </w:r>
    </w:p>
    <w:p w:rsidR="00D27553" w:rsidRDefault="00D27553" w:rsidP="00D27553">
      <w:pPr>
        <w:pStyle w:val="a3"/>
      </w:pPr>
      <w:r>
        <w:t>-    Руководитель иного органа местного самоуправления                 2,39</w:t>
      </w:r>
    </w:p>
    <w:p w:rsidR="00D27553" w:rsidRDefault="00D27553" w:rsidP="00D27553">
      <w:pPr>
        <w:pStyle w:val="a3"/>
        <w:numPr>
          <w:ilvl w:val="0"/>
          <w:numId w:val="2"/>
        </w:numPr>
      </w:pPr>
      <w:proofErr w:type="gramStart"/>
      <w:r>
        <w:t>Депутат Совета депутатов (работающий на постоянной</w:t>
      </w:r>
      <w:proofErr w:type="gramEnd"/>
    </w:p>
    <w:p w:rsidR="00D27553" w:rsidRDefault="00D27553" w:rsidP="00D27553">
      <w:pPr>
        <w:pStyle w:val="a3"/>
        <w:ind w:left="360"/>
      </w:pPr>
      <w:r>
        <w:t>основе), секретарь избирательной комиссии поселения               1,94</w:t>
      </w:r>
    </w:p>
    <w:p w:rsidR="00D27553" w:rsidRDefault="00D27553" w:rsidP="00D27553">
      <w:pPr>
        <w:pStyle w:val="a3"/>
      </w:pPr>
      <w:r>
        <w:t>-    глава администрации                                                                  1,44</w:t>
      </w:r>
    </w:p>
    <w:p w:rsidR="00D27553" w:rsidRDefault="00D27553" w:rsidP="00D27553">
      <w:pPr>
        <w:pStyle w:val="a3"/>
      </w:pPr>
      <w:r>
        <w:t>-     Заместитель главы администрации                                             1,16</w:t>
      </w:r>
    </w:p>
    <w:p w:rsidR="00D27553" w:rsidRDefault="00D27553" w:rsidP="00D27553">
      <w:pPr>
        <w:pStyle w:val="a3"/>
      </w:pPr>
      <w:r>
        <w:t>-     Руководитель иного органа местного самоуправления                1,11</w:t>
      </w:r>
    </w:p>
    <w:p w:rsidR="00D27553" w:rsidRDefault="00D27553" w:rsidP="00D27553">
      <w:pPr>
        <w:pStyle w:val="a3"/>
      </w:pPr>
      <w:r>
        <w:t>-     Специалист 1-го разряда                                                            1,00</w:t>
      </w:r>
    </w:p>
    <w:p w:rsidR="00D27553" w:rsidRDefault="00D27553" w:rsidP="00D27553">
      <w:pPr>
        <w:pStyle w:val="a3"/>
      </w:pPr>
      <w:r>
        <w:t>-     Специалист 2-го разряда                                                            0,96</w:t>
      </w:r>
    </w:p>
    <w:p w:rsidR="00D27553" w:rsidRDefault="00D27553" w:rsidP="00D27553">
      <w:pPr>
        <w:pStyle w:val="a3"/>
      </w:pPr>
      <w:r>
        <w:t>-     Специалист                                                                                0,90</w:t>
      </w:r>
    </w:p>
    <w:p w:rsidR="00D27553" w:rsidRDefault="00D27553" w:rsidP="00D27553">
      <w:pPr>
        <w:pStyle w:val="a3"/>
      </w:pPr>
    </w:p>
    <w:p w:rsidR="00D27553" w:rsidRDefault="00D27553" w:rsidP="00D27553">
      <w:pPr>
        <w:pStyle w:val="a3"/>
      </w:pPr>
      <w:r>
        <w:t>2.3. Индексация (повышение) должностного оклада производится решением главы администрации одновременно с индексацией должностного оклада гражданского служащего области.</w:t>
      </w:r>
    </w:p>
    <w:p w:rsidR="00D27553" w:rsidRDefault="00D27553" w:rsidP="00D27553">
      <w:pPr>
        <w:pStyle w:val="a3"/>
      </w:pPr>
      <w:r>
        <w:t xml:space="preserve"> </w:t>
      </w:r>
    </w:p>
    <w:p w:rsidR="00D27553" w:rsidRDefault="00D27553" w:rsidP="00D27553">
      <w:pPr>
        <w:pStyle w:val="a3"/>
        <w:jc w:val="center"/>
      </w:pPr>
    </w:p>
    <w:p w:rsidR="00D27553" w:rsidRDefault="00D27553" w:rsidP="00D27553">
      <w:pPr>
        <w:pStyle w:val="a3"/>
        <w:jc w:val="center"/>
      </w:pPr>
      <w:r>
        <w:t xml:space="preserve">3. Размеры иных </w:t>
      </w:r>
      <w:proofErr w:type="gramStart"/>
      <w:r>
        <w:t>выплат лиц</w:t>
      </w:r>
      <w:proofErr w:type="gramEnd"/>
      <w:r>
        <w:t>, замещающих муниципальные должности.</w:t>
      </w:r>
    </w:p>
    <w:p w:rsidR="00D27553" w:rsidRDefault="00D27553" w:rsidP="00D27553">
      <w:pPr>
        <w:pStyle w:val="a3"/>
        <w:jc w:val="center"/>
      </w:pPr>
    </w:p>
    <w:p w:rsidR="00D27553" w:rsidRDefault="00D27553" w:rsidP="00D27553">
      <w:pPr>
        <w:pStyle w:val="a3"/>
      </w:pPr>
      <w:r>
        <w:t>3.1. Размеры иных выплат устанавливаются исходя из следующих  нормативов:</w:t>
      </w:r>
    </w:p>
    <w:p w:rsidR="00D27553" w:rsidRDefault="00D27553" w:rsidP="00D27553">
      <w:pPr>
        <w:pStyle w:val="a3"/>
        <w:numPr>
          <w:ilvl w:val="0"/>
          <w:numId w:val="2"/>
        </w:numPr>
      </w:pPr>
      <w:r>
        <w:t>ежемесячное денежное поощрение – 0,72 % месячного денежного вознаграждения;</w:t>
      </w:r>
    </w:p>
    <w:p w:rsidR="00D27553" w:rsidRDefault="00D27553" w:rsidP="00D27553">
      <w:pPr>
        <w:pStyle w:val="a3"/>
        <w:numPr>
          <w:ilvl w:val="0"/>
          <w:numId w:val="2"/>
        </w:numPr>
      </w:pPr>
      <w:r>
        <w:t>единовременная выплата при предоставлении ежегодного оплачиваемого отпуска – в размере двух месячных денежных вознаграждений в год.</w:t>
      </w:r>
    </w:p>
    <w:p w:rsidR="00D27553" w:rsidRDefault="00D27553" w:rsidP="00D27553">
      <w:pPr>
        <w:pStyle w:val="a3"/>
      </w:pPr>
      <w:r>
        <w:t>3.2.На денежное вознаграждение и иные выплаты начисляется районный коэффициент.</w:t>
      </w:r>
    </w:p>
    <w:p w:rsidR="00D27553" w:rsidRDefault="00D27553" w:rsidP="00D27553">
      <w:pPr>
        <w:pStyle w:val="a3"/>
      </w:pPr>
    </w:p>
    <w:p w:rsidR="00D27553" w:rsidRDefault="00D27553" w:rsidP="00D27553">
      <w:pPr>
        <w:pStyle w:val="a3"/>
        <w:jc w:val="center"/>
      </w:pPr>
      <w:r>
        <w:t>4. Надбавки и премии к должностному окладу и окладу</w:t>
      </w:r>
    </w:p>
    <w:p w:rsidR="00D27553" w:rsidRDefault="00D27553" w:rsidP="00D27553">
      <w:pPr>
        <w:pStyle w:val="a3"/>
        <w:jc w:val="center"/>
      </w:pPr>
      <w:r>
        <w:t>денежного содержания муниципального служащего.</w:t>
      </w:r>
    </w:p>
    <w:p w:rsidR="00D27553" w:rsidRDefault="00D27553" w:rsidP="00D27553">
      <w:pPr>
        <w:pStyle w:val="a3"/>
        <w:jc w:val="center"/>
      </w:pPr>
    </w:p>
    <w:p w:rsidR="00D27553" w:rsidRDefault="00D27553" w:rsidP="00D27553">
      <w:pPr>
        <w:pStyle w:val="a3"/>
      </w:pPr>
      <w:r>
        <w:t>4.1. Муниципальному служащему муниципального образования назначаются и выплачиваются ежемесячные надбавки и премии: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ежемесячная надбавка к должностному окладу муниципального служащего за выслугу лет устанавливается в зависимости от стажа муниципальной службы: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при стаже муниципальной службы   от 1 до 5 лет   – 10 % должностного оклада;</w:t>
      </w:r>
    </w:p>
    <w:p w:rsidR="00D27553" w:rsidRDefault="00D27553" w:rsidP="00D27553">
      <w:pPr>
        <w:pStyle w:val="a3"/>
      </w:pPr>
      <w:r>
        <w:t xml:space="preserve">                                                                    от 5 до 10 лет  – 15 % должностного оклада;</w:t>
      </w:r>
    </w:p>
    <w:p w:rsidR="00D27553" w:rsidRDefault="00D27553" w:rsidP="00D27553">
      <w:pPr>
        <w:pStyle w:val="a3"/>
      </w:pPr>
      <w:r>
        <w:t xml:space="preserve">                                                                   от 10 до 15 лет – 20 % должностного оклада;</w:t>
      </w:r>
    </w:p>
    <w:p w:rsidR="00D27553" w:rsidRDefault="00D27553" w:rsidP="00D27553">
      <w:pPr>
        <w:pStyle w:val="a3"/>
      </w:pPr>
      <w:r>
        <w:t xml:space="preserve">                                                              от 15 лет и выше  – 30 % должностного оклада;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ежемесячная надбавка к должностному окладу муниципального служащего за особые условия муниципальной службы устанавливаются: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по главной должности муниципальной службы – в размере 150% должностного оклада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по ведущим должностям муниципальной службы – в размере  120 % должностного оклада;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по старшим должностям муниципальной службы – в размере   90 % должностного оклада;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по младшим должностям муниципальной службы – в размере  60 % должностного оклада.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ежемесячное денежное поощрение к должностному окладу муниципального служащего в -  размере   полутора должностных окладов;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премия за выполнение особо важных и сложных заданий – максимальными размерами не ограничивается, при этом средства для выплаты премии предусматриваются в размере не более двух месячных окладов денежного содержания в расчете на год;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единовременная выплата при предоставлении ежегодного оплачиваемого отпуска  – два месячных окладов денежного содержания в год;</w:t>
      </w:r>
    </w:p>
    <w:p w:rsidR="00D27553" w:rsidRDefault="00D27553" w:rsidP="00D27553">
      <w:pPr>
        <w:pStyle w:val="a3"/>
        <w:numPr>
          <w:ilvl w:val="0"/>
          <w:numId w:val="1"/>
        </w:numPr>
      </w:pPr>
      <w:r>
        <w:t>материальная помощь – равная одному месячному окладу денежного содержания.</w:t>
      </w:r>
    </w:p>
    <w:p w:rsidR="00D27553" w:rsidRDefault="00D27553" w:rsidP="00D27553">
      <w:pPr>
        <w:pStyle w:val="a3"/>
      </w:pPr>
      <w:r>
        <w:t>4.2. На оклад денежного содержания и дополнительные выплаты начисляется районный коэффициент.</w:t>
      </w:r>
    </w:p>
    <w:p w:rsidR="00D27553" w:rsidRDefault="00D27553" w:rsidP="00D27553">
      <w:pPr>
        <w:pStyle w:val="a3"/>
      </w:pPr>
      <w:r>
        <w:t>4.3. Особые условия службы определяются сложностью, напряженностью и специальным режимом работы. Сложность и напряженность работы устанавливается исходя их должностных обязанностей, прав и ответственности муниципального служащего.</w:t>
      </w:r>
    </w:p>
    <w:p w:rsidR="00D27553" w:rsidRDefault="00D27553" w:rsidP="00D27553">
      <w:pPr>
        <w:pStyle w:val="a3"/>
      </w:pPr>
      <w:r>
        <w:t>При этом для муниципальных служащих, замещающих муниципальные должности специалист, специалист 1,2 разряда сложной считается работа, при которой не менее 30% фонда рабочего времени затрачивается на выполнение должностных обязанностей по должности более высокой квалификации. Под специальным режимом работы понимается систематическое отклонение по служебной необходимости от установленного (стандартного) режима труда и отдыха, а также разъездной характер работы.</w:t>
      </w:r>
    </w:p>
    <w:p w:rsidR="00D27553" w:rsidRDefault="00D27553" w:rsidP="00D27553">
      <w:pPr>
        <w:pStyle w:val="a3"/>
      </w:pPr>
    </w:p>
    <w:p w:rsidR="00D27553" w:rsidRDefault="00D27553" w:rsidP="00D27553">
      <w:pPr>
        <w:pStyle w:val="a3"/>
        <w:jc w:val="left"/>
      </w:pPr>
    </w:p>
    <w:p w:rsidR="00D27553" w:rsidRDefault="00D27553" w:rsidP="00D27553">
      <w:pPr>
        <w:pStyle w:val="a3"/>
        <w:jc w:val="center"/>
      </w:pPr>
    </w:p>
    <w:p w:rsidR="00D27553" w:rsidRDefault="00D27553" w:rsidP="00D27553">
      <w:pPr>
        <w:pStyle w:val="a3"/>
        <w:jc w:val="center"/>
      </w:pPr>
      <w:r>
        <w:t>6. Порядок установления и выплаты</w:t>
      </w:r>
    </w:p>
    <w:p w:rsidR="00D27553" w:rsidRDefault="00D27553" w:rsidP="00D27553">
      <w:pPr>
        <w:pStyle w:val="a3"/>
        <w:jc w:val="center"/>
      </w:pPr>
      <w:r>
        <w:t>надбавок и премий.</w:t>
      </w:r>
    </w:p>
    <w:p w:rsidR="00D27553" w:rsidRDefault="00D27553" w:rsidP="00D27553">
      <w:pPr>
        <w:pStyle w:val="a3"/>
      </w:pPr>
      <w:r>
        <w:t xml:space="preserve"> </w:t>
      </w:r>
    </w:p>
    <w:p w:rsidR="00D27553" w:rsidRDefault="00D27553" w:rsidP="00D27553">
      <w:pPr>
        <w:pStyle w:val="a3"/>
        <w:jc w:val="left"/>
      </w:pPr>
      <w:r>
        <w:lastRenderedPageBreak/>
        <w:t>5. Персональный размер надбавок и премий   определяется по каждому работнику пропорционально рабочему времени, фактически отработанному им за премируемый период, с учетом личного вклада в результат работы. Размер надбавок, премии в зависимости от результатов службы (работы) может быть увеличен или снижен.</w:t>
      </w:r>
    </w:p>
    <w:p w:rsidR="00D27553" w:rsidRDefault="00D27553" w:rsidP="00D27553">
      <w:pPr>
        <w:pStyle w:val="a3"/>
      </w:pPr>
      <w:r>
        <w:t xml:space="preserve">Основанием для увеличения размера премии могут быть досрочное и качественное выполнение плановых работ и внеплановых заданий, своевременное и качественное выполнение плановых работ, имеющих </w:t>
      </w:r>
      <w:proofErr w:type="gramStart"/>
      <w:r>
        <w:t>важное значение</w:t>
      </w:r>
      <w:proofErr w:type="gramEnd"/>
      <w:r>
        <w:t xml:space="preserve"> для муниципального образования, территории, а для рабочих – качественное выполнение нормируемых заданий и норм обслуживания.</w:t>
      </w:r>
    </w:p>
    <w:p w:rsidR="00D27553" w:rsidRDefault="00D27553" w:rsidP="00D27553">
      <w:pPr>
        <w:pStyle w:val="a3"/>
      </w:pPr>
      <w:proofErr w:type="gramStart"/>
      <w:r>
        <w:t>Основанием для снижения размера премии могут быть несоблюдение сроков выполнения плановых работ и заданий, их недостаточно качественное исполнение (наличие ошибок), небрежностей при исполнении документов, их несоответствие нормам действующего законодательства, ошибочные выводы, необоснованные предложения и др.) не соблюдение норм законодательства по муниципальной службе и должностных инструкций.</w:t>
      </w:r>
      <w:proofErr w:type="gramEnd"/>
    </w:p>
    <w:p w:rsidR="00D27553" w:rsidRDefault="00D27553" w:rsidP="00D27553">
      <w:pPr>
        <w:pStyle w:val="a3"/>
      </w:pPr>
      <w:r>
        <w:t>5.2. Решение о размере премии по каждому муниципальному служащему и работнику принимается главой муниципального образования и оформляется соответствующим распоряжением.</w:t>
      </w:r>
    </w:p>
    <w:p w:rsidR="00D27553" w:rsidRDefault="00D27553" w:rsidP="00D27553">
      <w:pPr>
        <w:pStyle w:val="a3"/>
      </w:pPr>
      <w:r>
        <w:t xml:space="preserve"> Отнесение работ (заданий, поручений) к разряду важных, осуществляется главой администрации.</w:t>
      </w:r>
    </w:p>
    <w:p w:rsidR="00D27553" w:rsidRDefault="00D27553" w:rsidP="00D27553">
      <w:pPr>
        <w:pStyle w:val="a3"/>
      </w:pPr>
    </w:p>
    <w:p w:rsidR="004D7EA9" w:rsidRDefault="004D7EA9"/>
    <w:sectPr w:rsidR="004D7EA9" w:rsidSect="004D7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5C02"/>
    <w:multiLevelType w:val="singleLevel"/>
    <w:tmpl w:val="10D04CE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1FF35D5"/>
    <w:multiLevelType w:val="singleLevel"/>
    <w:tmpl w:val="F0822F7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E73483A"/>
    <w:multiLevelType w:val="multilevel"/>
    <w:tmpl w:val="1E7254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553"/>
    <w:rsid w:val="004D7EA9"/>
    <w:rsid w:val="005D511A"/>
    <w:rsid w:val="00AB6F92"/>
    <w:rsid w:val="00D27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27553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75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rsid w:val="00D27553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D2755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D27553"/>
    <w:pPr>
      <w:jc w:val="center"/>
    </w:pPr>
    <w:rPr>
      <w:sz w:val="24"/>
    </w:rPr>
  </w:style>
  <w:style w:type="character" w:customStyle="1" w:styleId="20">
    <w:name w:val="Основной текст 2 Знак"/>
    <w:basedOn w:val="a0"/>
    <w:link w:val="2"/>
    <w:rsid w:val="00D2755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1545</Words>
  <Characters>8813</Characters>
  <Application>Microsoft Office Word</Application>
  <DocSecurity>0</DocSecurity>
  <Lines>73</Lines>
  <Paragraphs>20</Paragraphs>
  <ScaleCrop>false</ScaleCrop>
  <Company>Home</Company>
  <LinksUpToDate>false</LinksUpToDate>
  <CharactersWithSpaces>10338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2012-02-16T02:58:00Z</dcterms:created>
  <dcterms:modified xsi:type="dcterms:W3CDTF">2012-02-16T03:03:00Z</dcterms:modified>
</cp:coreProperties>
</file>